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780A6A1C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4E71BC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487A85">
        <w:rPr>
          <w:b/>
          <w:bCs/>
          <w:sz w:val="22"/>
          <w:szCs w:val="22"/>
        </w:rPr>
        <w:t>623</w:t>
      </w:r>
    </w:p>
    <w:p w14:paraId="7157F9DD" w14:textId="7525916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4E71BC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1CE1D34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– </w:t>
      </w:r>
      <w:r w:rsidR="004E71BC">
        <w:rPr>
          <w:b/>
          <w:sz w:val="22"/>
          <w:szCs w:val="22"/>
        </w:rPr>
        <w:t>MMS background with scope of LI</w:t>
      </w:r>
      <w:r w:rsidR="00E81FC2">
        <w:rPr>
          <w:b/>
          <w:sz w:val="22"/>
          <w:szCs w:val="22"/>
        </w:rPr>
        <w:t xml:space="preserve"> -Part II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2A3FDC49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81FC2">
        <w:rPr>
          <w:rFonts w:ascii="Arial" w:hAnsi="Arial" w:cs="Arial"/>
          <w:i/>
          <w:sz w:val="18"/>
          <w:szCs w:val="18"/>
        </w:rPr>
        <w:t xml:space="preserve"> providing at a high level view of LI scope</w:t>
      </w:r>
      <w:r w:rsidR="00340AA5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6FE05DE0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 xml:space="preserve">. </w:t>
      </w:r>
      <w:r w:rsidR="00CD7956">
        <w:rPr>
          <w:bCs/>
          <w:sz w:val="22"/>
          <w:szCs w:val="22"/>
        </w:rPr>
        <w:t xml:space="preserve">This </w:t>
      </w:r>
      <w:proofErr w:type="spellStart"/>
      <w:r w:rsidR="00CD7956">
        <w:rPr>
          <w:bCs/>
          <w:sz w:val="22"/>
          <w:szCs w:val="22"/>
        </w:rPr>
        <w:t>pCR</w:t>
      </w:r>
      <w:proofErr w:type="spellEnd"/>
      <w:r w:rsidR="00CD7956">
        <w:rPr>
          <w:bCs/>
          <w:sz w:val="22"/>
          <w:szCs w:val="22"/>
        </w:rPr>
        <w:t xml:space="preserve"> gives </w:t>
      </w:r>
      <w:r w:rsidR="00E81FC2">
        <w:rPr>
          <w:bCs/>
          <w:sz w:val="22"/>
          <w:szCs w:val="22"/>
        </w:rPr>
        <w:t>complements the background, functional elements, and the interfaces with a high level view of LI scope</w:t>
      </w:r>
      <w:r w:rsidR="00340AA5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4331F3D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340AA5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58333C0D" w14:textId="77777777" w:rsidR="008657ED" w:rsidRDefault="008657ED" w:rsidP="008657ED">
      <w:pPr>
        <w:pStyle w:val="Heading3"/>
      </w:pPr>
      <w:r>
        <w:t>4.2.1</w:t>
      </w:r>
      <w:r>
        <w:tab/>
        <w:t>Background</w:t>
      </w:r>
    </w:p>
    <w:p w14:paraId="571F420D" w14:textId="77777777" w:rsidR="00E81FC2" w:rsidRPr="00340AA5" w:rsidRDefault="00E81FC2" w:rsidP="00E81FC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340AA5">
        <w:rPr>
          <w:bCs/>
          <w:color w:val="7030A0"/>
          <w:sz w:val="56"/>
          <w:szCs w:val="56"/>
        </w:rPr>
        <w:t>***** New text ****</w:t>
      </w:r>
    </w:p>
    <w:p w14:paraId="6EAB6F3A" w14:textId="728EC63E" w:rsidR="008657ED" w:rsidRDefault="008657ED" w:rsidP="008657ED">
      <w:pPr>
        <w:pStyle w:val="Heading3"/>
      </w:pPr>
      <w:r>
        <w:t>4.2.</w:t>
      </w:r>
      <w:r w:rsidR="00A83F01">
        <w:t>2</w:t>
      </w:r>
      <w:r>
        <w:tab/>
        <w:t>LI scope</w:t>
      </w:r>
    </w:p>
    <w:p w14:paraId="5F715E10" w14:textId="1B4D66BC" w:rsidR="009C4275" w:rsidRDefault="009C4275" w:rsidP="00334F8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34F85">
        <w:rPr>
          <w:bCs/>
        </w:rPr>
        <w:t>For LI, the interfaces MM1, MM4 and the functional elements MMS Relay/Server (with the name MMS Relay-Proxy) and MMS User Agent are referenced in TS 33.128 [4].</w:t>
      </w:r>
      <w:r w:rsidR="00216D55">
        <w:rPr>
          <w:bCs/>
        </w:rPr>
        <w:t xml:space="preserve"> </w:t>
      </w:r>
      <w:r w:rsidRPr="00334F85">
        <w:rPr>
          <w:bCs/>
        </w:rPr>
        <w:t>All other interfaces and the functional elements depicted in figure 4.2.1</w:t>
      </w:r>
      <w:r w:rsidR="00D24895" w:rsidRPr="00334F85">
        <w:rPr>
          <w:bCs/>
        </w:rPr>
        <w:t>.1</w:t>
      </w:r>
      <w:r w:rsidRPr="00334F85">
        <w:rPr>
          <w:bCs/>
        </w:rPr>
        <w:t>-1 are out of scope even though the MM messages to and from the MMS User Agents may traverse through other interfaces to other functional entities (e.g. MM3 interface</w:t>
      </w:r>
      <w:r w:rsidR="007F35A8" w:rsidRPr="00334F85">
        <w:rPr>
          <w:bCs/>
        </w:rPr>
        <w:t xml:space="preserve"> to/from External Email Server</w:t>
      </w:r>
      <w:r w:rsidRPr="00334F85">
        <w:rPr>
          <w:bCs/>
        </w:rPr>
        <w:t>, MM7 interface</w:t>
      </w:r>
      <w:r w:rsidR="007F35A8" w:rsidRPr="00334F85">
        <w:rPr>
          <w:bCs/>
        </w:rPr>
        <w:t xml:space="preserve"> from</w:t>
      </w:r>
      <w:r w:rsidRPr="00334F85">
        <w:rPr>
          <w:bCs/>
        </w:rPr>
        <w:t xml:space="preserve"> VAS applications</w:t>
      </w:r>
      <w:r w:rsidR="007F35A8" w:rsidRPr="00334F85">
        <w:rPr>
          <w:bCs/>
        </w:rPr>
        <w:t>)</w:t>
      </w:r>
      <w:r w:rsidR="00340AA5">
        <w:rPr>
          <w:bCs/>
        </w:rPr>
        <w:t>.</w:t>
      </w:r>
    </w:p>
    <w:p w14:paraId="1C45F7C2" w14:textId="39E582F2" w:rsidR="002E283E" w:rsidRPr="00334F85" w:rsidRDefault="002E283E" w:rsidP="00334F8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>
        <w:rPr>
          <w:bCs/>
        </w:rPr>
        <w:lastRenderedPageBreak/>
        <w:t xml:space="preserve">Within the CSP's MMS domain, the MMS Relay/Server provides the IRI-POI and CC-POI functions. The IRI-POI and CC-POIs are provisioned with the target identifiers and deliver the </w:t>
      </w:r>
      <w:proofErr w:type="spellStart"/>
      <w:r>
        <w:rPr>
          <w:bCs/>
        </w:rPr>
        <w:t>xIRIs</w:t>
      </w:r>
      <w:proofErr w:type="spellEnd"/>
      <w:r>
        <w:rPr>
          <w:bCs/>
        </w:rPr>
        <w:t xml:space="preserve"> and the </w:t>
      </w:r>
      <w:proofErr w:type="spellStart"/>
      <w:r>
        <w:rPr>
          <w:bCs/>
        </w:rPr>
        <w:t>xCC</w:t>
      </w:r>
      <w:proofErr w:type="spellEnd"/>
      <w:r>
        <w:rPr>
          <w:bCs/>
        </w:rPr>
        <w:t xml:space="preserve"> to the MDF2 and MDF3 respectively. The MDF2 delivers the IRI messages to the LEMF over the LI_HI2 interface and MDF3 delivers the CC over the LI_HI3 interface to the LEMF</w:t>
      </w:r>
      <w:r w:rsidR="00340AA5">
        <w:rPr>
          <w:bCs/>
        </w:rPr>
        <w:t>.</w:t>
      </w:r>
    </w:p>
    <w:p w14:paraId="095E037E" w14:textId="155FD29A" w:rsidR="00EA6D75" w:rsidRPr="00334F85" w:rsidRDefault="00EA6D75" w:rsidP="00334F8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34F85">
        <w:rPr>
          <w:bCs/>
        </w:rPr>
        <w:t xml:space="preserve">The following aspects are </w:t>
      </w:r>
      <w:r w:rsidR="00D26E6D" w:rsidRPr="00334F85">
        <w:rPr>
          <w:bCs/>
        </w:rPr>
        <w:t>applicable</w:t>
      </w:r>
      <w:r w:rsidRPr="00334F85">
        <w:rPr>
          <w:bCs/>
        </w:rPr>
        <w:t xml:space="preserve"> </w:t>
      </w:r>
      <w:r w:rsidR="00D26E6D" w:rsidRPr="00334F85">
        <w:rPr>
          <w:bCs/>
        </w:rPr>
        <w:t>to</w:t>
      </w:r>
      <w:r w:rsidRPr="00334F85">
        <w:rPr>
          <w:bCs/>
        </w:rPr>
        <w:t xml:space="preserve"> MMS LI</w:t>
      </w:r>
      <w:r w:rsidR="008858A8" w:rsidRPr="00334F85">
        <w:rPr>
          <w:bCs/>
        </w:rPr>
        <w:t xml:space="preserve">, partly, </w:t>
      </w:r>
      <w:r w:rsidR="00D26E6D" w:rsidRPr="00334F85">
        <w:rPr>
          <w:bCs/>
        </w:rPr>
        <w:t xml:space="preserve">as specified </w:t>
      </w:r>
      <w:r w:rsidRPr="00334F85">
        <w:rPr>
          <w:bCs/>
        </w:rPr>
        <w:t>in TS 33.127 [4] and TS 33.128 [4]:</w:t>
      </w:r>
      <w:r w:rsidR="00216D55">
        <w:rPr>
          <w:bCs/>
        </w:rPr>
        <w:t xml:space="preserve"> </w:t>
      </w:r>
    </w:p>
    <w:p w14:paraId="593956A2" w14:textId="782562A3" w:rsidR="00FE0136" w:rsidRPr="001408D8" w:rsidRDefault="001559C8" w:rsidP="00334F85">
      <w:pPr>
        <w:pStyle w:val="B1"/>
        <w:numPr>
          <w:ilvl w:val="0"/>
          <w:numId w:val="4"/>
        </w:numPr>
        <w:overflowPunct/>
        <w:autoSpaceDE/>
        <w:autoSpaceDN/>
        <w:adjustRightInd/>
        <w:ind w:left="714" w:hanging="357"/>
        <w:textAlignment w:val="auto"/>
        <w:rPr>
          <w:color w:val="auto"/>
          <w:highlight w:val="yellow"/>
          <w:lang w:eastAsia="en-US"/>
        </w:rPr>
      </w:pPr>
      <w:r w:rsidRPr="00334F85">
        <w:rPr>
          <w:color w:val="auto"/>
          <w:lang w:eastAsia="en-US"/>
        </w:rPr>
        <w:t xml:space="preserve">The </w:t>
      </w:r>
      <w:r w:rsidR="00D26BD0" w:rsidRPr="00334F85">
        <w:rPr>
          <w:color w:val="auto"/>
          <w:lang w:eastAsia="en-US"/>
        </w:rPr>
        <w:t xml:space="preserve">target identities </w:t>
      </w:r>
      <w:r w:rsidR="00DC09C0" w:rsidRPr="00334F85">
        <w:rPr>
          <w:color w:val="auto"/>
          <w:lang w:eastAsia="en-US"/>
        </w:rPr>
        <w:t xml:space="preserve">can be </w:t>
      </w:r>
      <w:r w:rsidR="00D26BD0" w:rsidRPr="00334F85">
        <w:rPr>
          <w:color w:val="auto"/>
          <w:lang w:eastAsia="en-US"/>
        </w:rPr>
        <w:t xml:space="preserve">an </w:t>
      </w:r>
      <w:r w:rsidR="00903600" w:rsidRPr="00334F85">
        <w:rPr>
          <w:color w:val="auto"/>
          <w:lang w:eastAsia="en-US"/>
        </w:rPr>
        <w:t xml:space="preserve">E.164 number, </w:t>
      </w:r>
      <w:r w:rsidR="00D26BD0" w:rsidRPr="00334F85">
        <w:rPr>
          <w:color w:val="auto"/>
          <w:lang w:eastAsia="en-US"/>
        </w:rPr>
        <w:t xml:space="preserve">an </w:t>
      </w:r>
      <w:r w:rsidR="006108D5" w:rsidRPr="00334F85">
        <w:rPr>
          <w:color w:val="auto"/>
          <w:lang w:eastAsia="en-US"/>
        </w:rPr>
        <w:t xml:space="preserve">Email Address, </w:t>
      </w:r>
      <w:r w:rsidR="00903600" w:rsidRPr="00334F85">
        <w:rPr>
          <w:color w:val="auto"/>
          <w:lang w:eastAsia="en-US"/>
        </w:rPr>
        <w:t>GPSI</w:t>
      </w:r>
      <w:r w:rsidR="00FE0136" w:rsidRPr="00334F85">
        <w:rPr>
          <w:color w:val="auto"/>
          <w:lang w:eastAsia="en-US"/>
        </w:rPr>
        <w:t xml:space="preserve"> (MSISDN, NAI)</w:t>
      </w:r>
      <w:r w:rsidR="006D210E" w:rsidRPr="00334F85">
        <w:rPr>
          <w:color w:val="auto"/>
          <w:lang w:eastAsia="en-US"/>
        </w:rPr>
        <w:t xml:space="preserve">, </w:t>
      </w:r>
      <w:r w:rsidR="007F18EA" w:rsidRPr="001408D8">
        <w:rPr>
          <w:color w:val="auto"/>
          <w:highlight w:val="yellow"/>
          <w:lang w:eastAsia="en-US"/>
        </w:rPr>
        <w:t>IMPI, IMPU, IMSI and SUPI</w:t>
      </w:r>
      <w:r w:rsidR="00FE0136" w:rsidRPr="001408D8">
        <w:rPr>
          <w:color w:val="auto"/>
          <w:highlight w:val="yellow"/>
          <w:lang w:eastAsia="en-US"/>
        </w:rPr>
        <w:t xml:space="preserve"> (IMSI, NAI)</w:t>
      </w:r>
      <w:r w:rsidR="007F18EA" w:rsidRPr="001408D8">
        <w:rPr>
          <w:color w:val="auto"/>
          <w:highlight w:val="yellow"/>
          <w:lang w:eastAsia="en-US"/>
        </w:rPr>
        <w:t xml:space="preserve">. </w:t>
      </w:r>
      <w:r w:rsidR="006108D5" w:rsidRPr="001408D8">
        <w:rPr>
          <w:color w:val="auto"/>
          <w:highlight w:val="yellow"/>
          <w:lang w:eastAsia="en-US"/>
        </w:rPr>
        <w:t>See NOTE</w:t>
      </w:r>
      <w:r w:rsidR="00FC25B7" w:rsidRPr="001408D8">
        <w:rPr>
          <w:color w:val="auto"/>
          <w:highlight w:val="yellow"/>
          <w:lang w:eastAsia="en-US"/>
        </w:rPr>
        <w:t xml:space="preserve"> 1</w:t>
      </w:r>
      <w:r w:rsidR="006108D5" w:rsidRPr="001408D8">
        <w:rPr>
          <w:color w:val="auto"/>
          <w:highlight w:val="yellow"/>
          <w:lang w:eastAsia="en-US"/>
        </w:rPr>
        <w:t>.</w:t>
      </w:r>
    </w:p>
    <w:p w14:paraId="3F3719A9" w14:textId="28882F4A" w:rsidR="00CB1097" w:rsidRPr="00334F85" w:rsidRDefault="00DC09C0" w:rsidP="00334F85">
      <w:pPr>
        <w:pStyle w:val="B1"/>
        <w:numPr>
          <w:ilvl w:val="0"/>
          <w:numId w:val="4"/>
        </w:numPr>
        <w:overflowPunct/>
        <w:autoSpaceDE/>
        <w:autoSpaceDN/>
        <w:adjustRightInd/>
        <w:ind w:left="714" w:hanging="357"/>
        <w:textAlignment w:val="auto"/>
        <w:rPr>
          <w:color w:val="auto"/>
          <w:lang w:eastAsia="en-US"/>
        </w:rPr>
      </w:pPr>
      <w:r w:rsidRPr="00334F85">
        <w:rPr>
          <w:color w:val="auto"/>
          <w:lang w:eastAsia="en-US"/>
        </w:rPr>
        <w:t>The Email Address can only be used as a target non-local ID</w:t>
      </w:r>
      <w:r w:rsidR="00340AA5">
        <w:rPr>
          <w:color w:val="auto"/>
          <w:lang w:eastAsia="en-US"/>
        </w:rPr>
        <w:t>.</w:t>
      </w:r>
    </w:p>
    <w:p w14:paraId="7727C9B7" w14:textId="6D433716" w:rsidR="00C20146" w:rsidRPr="00334F85" w:rsidRDefault="00C20146" w:rsidP="00334F85">
      <w:pPr>
        <w:pStyle w:val="B1"/>
        <w:numPr>
          <w:ilvl w:val="0"/>
          <w:numId w:val="4"/>
        </w:numPr>
        <w:overflowPunct/>
        <w:autoSpaceDE/>
        <w:autoSpaceDN/>
        <w:adjustRightInd/>
        <w:ind w:left="714" w:hanging="357"/>
        <w:textAlignment w:val="auto"/>
        <w:rPr>
          <w:color w:val="auto"/>
          <w:lang w:eastAsia="en-US"/>
        </w:rPr>
      </w:pPr>
      <w:r w:rsidRPr="00334F85">
        <w:rPr>
          <w:color w:val="auto"/>
          <w:lang w:eastAsia="en-US"/>
        </w:rPr>
        <w:t xml:space="preserve">The MM message originated from </w:t>
      </w:r>
      <w:r w:rsidR="00B5188C" w:rsidRPr="00334F85">
        <w:rPr>
          <w:color w:val="auto"/>
          <w:lang w:eastAsia="en-US"/>
        </w:rPr>
        <w:t>an MMS User Agent or destined to a</w:t>
      </w:r>
      <w:r w:rsidR="00A87A41" w:rsidRPr="00334F85">
        <w:rPr>
          <w:color w:val="auto"/>
          <w:lang w:eastAsia="en-US"/>
        </w:rPr>
        <w:t>n</w:t>
      </w:r>
      <w:r w:rsidR="00B5188C" w:rsidRPr="00334F85">
        <w:rPr>
          <w:color w:val="auto"/>
          <w:lang w:eastAsia="en-US"/>
        </w:rPr>
        <w:t xml:space="preserve"> MMS User Agent are routed through the </w:t>
      </w:r>
      <w:r w:rsidRPr="00334F85">
        <w:rPr>
          <w:color w:val="auto"/>
          <w:lang w:eastAsia="en-US"/>
        </w:rPr>
        <w:t>MMS Relay</w:t>
      </w:r>
      <w:r w:rsidR="00363D86" w:rsidRPr="00334F85">
        <w:rPr>
          <w:color w:val="auto"/>
          <w:lang w:eastAsia="en-US"/>
        </w:rPr>
        <w:t>/</w:t>
      </w:r>
      <w:r w:rsidRPr="00334F85">
        <w:rPr>
          <w:color w:val="auto"/>
          <w:lang w:eastAsia="en-US"/>
        </w:rPr>
        <w:t>Server</w:t>
      </w:r>
      <w:r w:rsidR="00340AA5">
        <w:rPr>
          <w:color w:val="auto"/>
          <w:lang w:eastAsia="en-US"/>
        </w:rPr>
        <w:t>.</w:t>
      </w:r>
    </w:p>
    <w:p w14:paraId="4488A2B1" w14:textId="4B647509" w:rsidR="00C20146" w:rsidRPr="00334F85" w:rsidRDefault="00CB1097" w:rsidP="00334F85">
      <w:pPr>
        <w:pStyle w:val="B1"/>
        <w:numPr>
          <w:ilvl w:val="0"/>
          <w:numId w:val="4"/>
        </w:numPr>
        <w:overflowPunct/>
        <w:autoSpaceDE/>
        <w:autoSpaceDN/>
        <w:adjustRightInd/>
        <w:ind w:left="714" w:hanging="357"/>
        <w:textAlignment w:val="auto"/>
        <w:rPr>
          <w:color w:val="auto"/>
          <w:lang w:eastAsia="en-US"/>
        </w:rPr>
      </w:pPr>
      <w:r w:rsidRPr="00334F85">
        <w:rPr>
          <w:color w:val="auto"/>
          <w:lang w:eastAsia="en-US"/>
        </w:rPr>
        <w:t xml:space="preserve">The MM message originated from an </w:t>
      </w:r>
      <w:r w:rsidR="00B5188C" w:rsidRPr="00334F85">
        <w:rPr>
          <w:color w:val="auto"/>
          <w:lang w:eastAsia="en-US"/>
        </w:rPr>
        <w:t xml:space="preserve">Email Client </w:t>
      </w:r>
      <w:r w:rsidR="00A87A41" w:rsidRPr="00334F85">
        <w:rPr>
          <w:color w:val="auto"/>
          <w:lang w:eastAsia="en-US"/>
        </w:rPr>
        <w:t>or destined to an Email Client may not go through the MMS Relay/Server</w:t>
      </w:r>
      <w:r w:rsidR="00340AA5">
        <w:rPr>
          <w:color w:val="auto"/>
          <w:lang w:eastAsia="en-US"/>
        </w:rPr>
        <w:t>.</w:t>
      </w:r>
    </w:p>
    <w:p w14:paraId="3F075590" w14:textId="314BD083" w:rsidR="00CB1097" w:rsidRPr="00334F85" w:rsidRDefault="00CB1097" w:rsidP="00334F85">
      <w:pPr>
        <w:pStyle w:val="B1"/>
        <w:numPr>
          <w:ilvl w:val="0"/>
          <w:numId w:val="4"/>
        </w:numPr>
        <w:overflowPunct/>
        <w:autoSpaceDE/>
        <w:autoSpaceDN/>
        <w:adjustRightInd/>
        <w:ind w:left="714" w:hanging="357"/>
        <w:textAlignment w:val="auto"/>
        <w:rPr>
          <w:color w:val="auto"/>
          <w:lang w:eastAsia="en-US"/>
        </w:rPr>
      </w:pPr>
      <w:r w:rsidRPr="00334F85">
        <w:rPr>
          <w:color w:val="auto"/>
          <w:lang w:eastAsia="en-US"/>
        </w:rPr>
        <w:t xml:space="preserve">An incoming MMS session can be </w:t>
      </w:r>
      <w:r w:rsidR="00DC09C0" w:rsidRPr="00334F85">
        <w:rPr>
          <w:color w:val="auto"/>
          <w:lang w:eastAsia="en-US"/>
        </w:rPr>
        <w:t>forwarded by the receiving MMS User Agent</w:t>
      </w:r>
      <w:r w:rsidR="006108D5" w:rsidRPr="00334F85">
        <w:rPr>
          <w:color w:val="auto"/>
          <w:lang w:eastAsia="en-US"/>
        </w:rPr>
        <w:t>,</w:t>
      </w:r>
      <w:r w:rsidR="00DC09C0" w:rsidRPr="00334F85">
        <w:rPr>
          <w:color w:val="auto"/>
          <w:lang w:eastAsia="en-US"/>
        </w:rPr>
        <w:t xml:space="preserve"> or </w:t>
      </w:r>
      <w:r w:rsidR="006108D5" w:rsidRPr="00334F85">
        <w:rPr>
          <w:color w:val="auto"/>
          <w:lang w:eastAsia="en-US"/>
        </w:rPr>
        <w:t xml:space="preserve">by the receiving </w:t>
      </w:r>
      <w:r w:rsidR="00DC09C0" w:rsidRPr="00334F85">
        <w:rPr>
          <w:color w:val="auto"/>
          <w:lang w:eastAsia="en-US"/>
        </w:rPr>
        <w:t>Email Client</w:t>
      </w:r>
      <w:r w:rsidR="00A87A41" w:rsidRPr="00334F85">
        <w:rPr>
          <w:color w:val="auto"/>
          <w:lang w:eastAsia="en-US"/>
        </w:rPr>
        <w:t xml:space="preserve">, </w:t>
      </w:r>
      <w:r w:rsidR="008C3A9D" w:rsidRPr="00334F85">
        <w:rPr>
          <w:color w:val="auto"/>
          <w:lang w:eastAsia="en-US"/>
        </w:rPr>
        <w:t xml:space="preserve">or </w:t>
      </w:r>
      <w:r w:rsidR="009C120A" w:rsidRPr="00334F85">
        <w:rPr>
          <w:color w:val="auto"/>
          <w:lang w:eastAsia="en-US"/>
        </w:rPr>
        <w:t xml:space="preserve">can be redirected </w:t>
      </w:r>
      <w:r w:rsidR="006108D5" w:rsidRPr="00334F85">
        <w:rPr>
          <w:color w:val="auto"/>
          <w:lang w:eastAsia="en-US"/>
        </w:rPr>
        <w:t xml:space="preserve">by the receiving </w:t>
      </w:r>
      <w:r w:rsidR="00A87A41" w:rsidRPr="00334F85">
        <w:rPr>
          <w:color w:val="auto"/>
          <w:lang w:eastAsia="en-US"/>
        </w:rPr>
        <w:t>MMS Relay/Server</w:t>
      </w:r>
      <w:r w:rsidR="008C3A9D" w:rsidRPr="00334F85">
        <w:rPr>
          <w:color w:val="auto"/>
          <w:lang w:eastAsia="en-US"/>
        </w:rPr>
        <w:t xml:space="preserve"> </w:t>
      </w:r>
      <w:r w:rsidR="006108D5" w:rsidRPr="00334F85">
        <w:rPr>
          <w:color w:val="auto"/>
          <w:lang w:eastAsia="en-US"/>
        </w:rPr>
        <w:t>that serves the</w:t>
      </w:r>
      <w:r w:rsidR="008C3A9D" w:rsidRPr="00334F85">
        <w:rPr>
          <w:color w:val="auto"/>
          <w:lang w:eastAsia="en-US"/>
        </w:rPr>
        <w:t xml:space="preserve"> MMS User Agent</w:t>
      </w:r>
      <w:r w:rsidR="00340AA5">
        <w:rPr>
          <w:color w:val="auto"/>
          <w:lang w:eastAsia="en-US"/>
        </w:rPr>
        <w:t>.</w:t>
      </w:r>
    </w:p>
    <w:p w14:paraId="0264FAD8" w14:textId="50D67CDC" w:rsidR="00EA6D75" w:rsidRPr="00334F85" w:rsidRDefault="00EA6D75" w:rsidP="00334F85">
      <w:pPr>
        <w:pStyle w:val="B1"/>
        <w:numPr>
          <w:ilvl w:val="0"/>
          <w:numId w:val="4"/>
        </w:numPr>
        <w:overflowPunct/>
        <w:autoSpaceDE/>
        <w:autoSpaceDN/>
        <w:adjustRightInd/>
        <w:ind w:left="714" w:hanging="357"/>
        <w:textAlignment w:val="auto"/>
        <w:rPr>
          <w:color w:val="auto"/>
          <w:lang w:eastAsia="en-US"/>
        </w:rPr>
      </w:pPr>
      <w:r w:rsidRPr="00334F85">
        <w:rPr>
          <w:color w:val="auto"/>
          <w:lang w:eastAsia="en-US"/>
        </w:rPr>
        <w:t xml:space="preserve">MM messages </w:t>
      </w:r>
      <w:r w:rsidR="00D26E6D" w:rsidRPr="00334F85">
        <w:rPr>
          <w:color w:val="auto"/>
          <w:lang w:eastAsia="en-US"/>
        </w:rPr>
        <w:t xml:space="preserve">can be stored at, </w:t>
      </w:r>
      <w:r w:rsidR="003D6434" w:rsidRPr="00334F85">
        <w:rPr>
          <w:color w:val="auto"/>
          <w:lang w:eastAsia="en-US"/>
        </w:rPr>
        <w:t xml:space="preserve">uploaded to, </w:t>
      </w:r>
      <w:r w:rsidR="002C112B" w:rsidRPr="00334F85">
        <w:rPr>
          <w:color w:val="auto"/>
          <w:lang w:eastAsia="en-US"/>
        </w:rPr>
        <w:t>retrieved</w:t>
      </w:r>
      <w:r w:rsidR="00D26E6D" w:rsidRPr="00334F85">
        <w:rPr>
          <w:color w:val="auto"/>
          <w:lang w:eastAsia="en-US"/>
        </w:rPr>
        <w:t xml:space="preserve"> from, or deleted</w:t>
      </w:r>
      <w:r w:rsidR="002C112B" w:rsidRPr="00334F85">
        <w:rPr>
          <w:color w:val="auto"/>
          <w:lang w:eastAsia="en-US"/>
        </w:rPr>
        <w:t xml:space="preserve"> from </w:t>
      </w:r>
      <w:r w:rsidRPr="00334F85">
        <w:rPr>
          <w:color w:val="auto"/>
          <w:lang w:eastAsia="en-US"/>
        </w:rPr>
        <w:t xml:space="preserve">the </w:t>
      </w:r>
      <w:proofErr w:type="spellStart"/>
      <w:r w:rsidRPr="00334F85">
        <w:rPr>
          <w:color w:val="auto"/>
          <w:lang w:eastAsia="en-US"/>
        </w:rPr>
        <w:t>MMBox</w:t>
      </w:r>
      <w:proofErr w:type="spellEnd"/>
      <w:r w:rsidR="003D6434" w:rsidRPr="00334F85">
        <w:rPr>
          <w:color w:val="auto"/>
          <w:lang w:eastAsia="en-US"/>
        </w:rPr>
        <w:t xml:space="preserve"> for the MMS User Agent.</w:t>
      </w:r>
    </w:p>
    <w:p w14:paraId="210A1468" w14:textId="2093A290" w:rsidR="00EA6D75" w:rsidRPr="00334F85" w:rsidRDefault="00EA6D75" w:rsidP="00334F8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34F85">
        <w:rPr>
          <w:bCs/>
        </w:rPr>
        <w:t xml:space="preserve">The originating, redirecting, or redirected-to </w:t>
      </w:r>
      <w:r w:rsidR="00CB1097" w:rsidRPr="00334F85">
        <w:rPr>
          <w:bCs/>
        </w:rPr>
        <w:t>MMS User Agent</w:t>
      </w:r>
      <w:r w:rsidRPr="00334F85">
        <w:rPr>
          <w:bCs/>
        </w:rPr>
        <w:t xml:space="preserve"> can be a target</w:t>
      </w:r>
      <w:r w:rsidR="005478B4" w:rsidRPr="00334F85">
        <w:rPr>
          <w:bCs/>
        </w:rPr>
        <w:t xml:space="preserve"> or target non-local ID</w:t>
      </w:r>
      <w:r w:rsidR="00064045" w:rsidRPr="00334F85">
        <w:rPr>
          <w:bCs/>
        </w:rPr>
        <w:t xml:space="preserve"> in the immediate prior or next network</w:t>
      </w:r>
      <w:r w:rsidR="005478B4" w:rsidRPr="00334F85">
        <w:rPr>
          <w:bCs/>
        </w:rPr>
        <w:t xml:space="preserve">. </w:t>
      </w:r>
      <w:r w:rsidRPr="00334F85">
        <w:rPr>
          <w:bCs/>
        </w:rPr>
        <w:t xml:space="preserve">When </w:t>
      </w:r>
      <w:r w:rsidR="00CB1097" w:rsidRPr="00334F85">
        <w:rPr>
          <w:bCs/>
        </w:rPr>
        <w:t>MMS User Agent</w:t>
      </w:r>
      <w:r w:rsidRPr="00334F85">
        <w:rPr>
          <w:bCs/>
        </w:rPr>
        <w:t xml:space="preserve"> </w:t>
      </w:r>
      <w:r w:rsidR="00A83839" w:rsidRPr="00334F85">
        <w:rPr>
          <w:bCs/>
        </w:rPr>
        <w:t xml:space="preserve">is </w:t>
      </w:r>
      <w:r w:rsidRPr="00334F85">
        <w:rPr>
          <w:bCs/>
        </w:rPr>
        <w:t>roaming, the MMS LI is applicable only to the HPLMN</w:t>
      </w:r>
      <w:r w:rsidR="00340AA5">
        <w:rPr>
          <w:bCs/>
        </w:rPr>
        <w:t>.</w:t>
      </w:r>
    </w:p>
    <w:p w14:paraId="418C7516" w14:textId="022DC033" w:rsidR="007F18EA" w:rsidRDefault="007F18EA" w:rsidP="00FE0136">
      <w:pPr>
        <w:pStyle w:val="NO"/>
      </w:pPr>
      <w:r w:rsidRPr="001408D8">
        <w:rPr>
          <w:highlight w:val="yellow"/>
        </w:rPr>
        <w:t>NOTE</w:t>
      </w:r>
      <w:r w:rsidR="00FC25B7" w:rsidRPr="001408D8">
        <w:rPr>
          <w:highlight w:val="yellow"/>
        </w:rPr>
        <w:t xml:space="preserve"> 1</w:t>
      </w:r>
      <w:r w:rsidRPr="001408D8">
        <w:rPr>
          <w:highlight w:val="yellow"/>
        </w:rPr>
        <w:t>:</w:t>
      </w:r>
      <w:r w:rsidR="00FE0136" w:rsidRPr="001408D8">
        <w:rPr>
          <w:highlight w:val="yellow"/>
        </w:rPr>
        <w:tab/>
      </w:r>
      <w:r w:rsidRPr="001408D8">
        <w:rPr>
          <w:highlight w:val="yellow"/>
        </w:rPr>
        <w:t>As per TS 23.140 [1</w:t>
      </w:r>
      <w:r w:rsidR="00064045" w:rsidRPr="001408D8">
        <w:rPr>
          <w:highlight w:val="yellow"/>
        </w:rPr>
        <w:t>8</w:t>
      </w:r>
      <w:r w:rsidRPr="001408D8">
        <w:rPr>
          <w:highlight w:val="yellow"/>
        </w:rPr>
        <w:t xml:space="preserve">], only </w:t>
      </w:r>
      <w:r w:rsidR="00FE0136" w:rsidRPr="001408D8">
        <w:rPr>
          <w:highlight w:val="yellow"/>
        </w:rPr>
        <w:t xml:space="preserve">a </w:t>
      </w:r>
      <w:r w:rsidRPr="001408D8">
        <w:rPr>
          <w:highlight w:val="yellow"/>
        </w:rPr>
        <w:t xml:space="preserve">phone number </w:t>
      </w:r>
      <w:r w:rsidR="00FE0136" w:rsidRPr="001408D8">
        <w:rPr>
          <w:highlight w:val="yellow"/>
        </w:rPr>
        <w:t xml:space="preserve">and </w:t>
      </w:r>
      <w:r w:rsidRPr="001408D8">
        <w:rPr>
          <w:highlight w:val="yellow"/>
        </w:rPr>
        <w:t xml:space="preserve">an Email Address </w:t>
      </w:r>
      <w:r w:rsidR="00FE0136" w:rsidRPr="001408D8">
        <w:rPr>
          <w:highlight w:val="yellow"/>
        </w:rPr>
        <w:t xml:space="preserve">are </w:t>
      </w:r>
      <w:r w:rsidRPr="001408D8">
        <w:rPr>
          <w:highlight w:val="yellow"/>
        </w:rPr>
        <w:t xml:space="preserve">the identities used in the MM messages. </w:t>
      </w:r>
      <w:r w:rsidR="006108D5" w:rsidRPr="001408D8">
        <w:rPr>
          <w:highlight w:val="yellow"/>
        </w:rPr>
        <w:t>In the list</w:t>
      </w:r>
      <w:r w:rsidR="00B82A2C" w:rsidRPr="001408D8">
        <w:rPr>
          <w:highlight w:val="yellow"/>
        </w:rPr>
        <w:t>,</w:t>
      </w:r>
      <w:r w:rsidR="006108D5" w:rsidRPr="001408D8">
        <w:rPr>
          <w:highlight w:val="yellow"/>
        </w:rPr>
        <w:t xml:space="preserve"> MSISDN</w:t>
      </w:r>
      <w:r w:rsidR="00FC25B7" w:rsidRPr="001408D8">
        <w:rPr>
          <w:highlight w:val="yellow"/>
        </w:rPr>
        <w:t xml:space="preserve">, GPSI (MSISDN) </w:t>
      </w:r>
      <w:r w:rsidR="006108D5" w:rsidRPr="001408D8">
        <w:rPr>
          <w:highlight w:val="yellow"/>
        </w:rPr>
        <w:t>and E.164 numbers represent the phone number</w:t>
      </w:r>
      <w:r w:rsidR="00340AA5" w:rsidRPr="001408D8">
        <w:rPr>
          <w:highlight w:val="yellow"/>
        </w:rPr>
        <w:t>.</w:t>
      </w:r>
    </w:p>
    <w:p w14:paraId="716A0413" w14:textId="5EF2C3F0" w:rsidR="001408D8" w:rsidRPr="00334F85" w:rsidRDefault="001408D8" w:rsidP="00FE0136">
      <w:pPr>
        <w:pStyle w:val="NO"/>
      </w:pPr>
      <w:r w:rsidRPr="001408D8">
        <w:rPr>
          <w:highlight w:val="yellow"/>
        </w:rPr>
        <w:t>Editor's Note: The shaded text can be removed if the CRs in S3i240614 to S3i240619 are approved.</w:t>
      </w:r>
      <w:r>
        <w:t xml:space="preserve"> </w:t>
      </w:r>
    </w:p>
    <w:p w14:paraId="4180E95F" w14:textId="532868C3" w:rsidR="007E4E34" w:rsidRPr="00334F85" w:rsidRDefault="003A2C8B" w:rsidP="00334F8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34F85">
        <w:rPr>
          <w:bCs/>
        </w:rPr>
        <w:t xml:space="preserve">The scope of LI </w:t>
      </w:r>
      <w:r w:rsidR="00B82A2C" w:rsidRPr="00334F85">
        <w:rPr>
          <w:bCs/>
        </w:rPr>
        <w:t>based on the</w:t>
      </w:r>
      <w:r w:rsidRPr="00334F85">
        <w:rPr>
          <w:bCs/>
        </w:rPr>
        <w:t xml:space="preserve"> nature of the target is </w:t>
      </w:r>
      <w:r w:rsidR="007E4E34" w:rsidRPr="00334F85">
        <w:rPr>
          <w:bCs/>
        </w:rPr>
        <w:t>illustrated in figure 4.2</w:t>
      </w:r>
      <w:r w:rsidR="008657ED" w:rsidRPr="00334F85">
        <w:rPr>
          <w:bCs/>
        </w:rPr>
        <w:t>.</w:t>
      </w:r>
      <w:r w:rsidR="00A83F01">
        <w:rPr>
          <w:bCs/>
        </w:rPr>
        <w:t>2</w:t>
      </w:r>
      <w:r w:rsidR="008657ED" w:rsidRPr="00334F85">
        <w:rPr>
          <w:bCs/>
        </w:rPr>
        <w:t>-1</w:t>
      </w:r>
      <w:r w:rsidR="007E4E34" w:rsidRPr="00334F85">
        <w:rPr>
          <w:bCs/>
        </w:rPr>
        <w:t xml:space="preserve"> below:</w:t>
      </w:r>
    </w:p>
    <w:p w14:paraId="2D438337" w14:textId="443D58BE" w:rsidR="003A2C8B" w:rsidRDefault="00DF520A" w:rsidP="003A2C8B">
      <w:pPr>
        <w:pStyle w:val="TH"/>
      </w:pPr>
      <w:r>
        <w:object w:dxaOrig="19428" w:dyaOrig="8868" w14:anchorId="7CB9FC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222pt" o:ole="">
            <v:imagedata r:id="rId8" o:title=""/>
          </v:shape>
          <o:OLEObject Type="Embed" ProgID="Visio.Drawing.15" ShapeID="_x0000_i1025" DrawAspect="Content" ObjectID="_1790411283" r:id="rId9"/>
        </w:object>
      </w:r>
    </w:p>
    <w:p w14:paraId="53D570F4" w14:textId="512C9B4A" w:rsidR="003A2C8B" w:rsidRDefault="003A2C8B" w:rsidP="003A2C8B">
      <w:pPr>
        <w:pStyle w:val="TF"/>
      </w:pPr>
      <w:r>
        <w:t>Figure 4.2</w:t>
      </w:r>
      <w:r w:rsidR="008657ED">
        <w:t>.</w:t>
      </w:r>
      <w:r w:rsidR="00A83F01">
        <w:t>2</w:t>
      </w:r>
      <w:r w:rsidR="008657ED">
        <w:t>-1</w:t>
      </w:r>
      <w:r>
        <w:t>: Scope of LI within the MMS Relay</w:t>
      </w:r>
      <w:r w:rsidR="00363D86">
        <w:t>/</w:t>
      </w:r>
      <w:r>
        <w:t>Server</w:t>
      </w:r>
    </w:p>
    <w:p w14:paraId="09B9617B" w14:textId="32AB55DC" w:rsidR="00D7423B" w:rsidRPr="00334F85" w:rsidRDefault="00FC25B7" w:rsidP="00FC25B7">
      <w:pPr>
        <w:pStyle w:val="NO"/>
      </w:pPr>
      <w:r w:rsidRPr="00334F85">
        <w:t>NOTE 2:</w:t>
      </w:r>
      <w:r w:rsidR="00D7423B" w:rsidRPr="00334F85">
        <w:tab/>
      </w:r>
      <w:r w:rsidRPr="00334F85">
        <w:t>The Email Server shown in figure 4.2</w:t>
      </w:r>
      <w:r w:rsidR="007F35A8" w:rsidRPr="00334F85">
        <w:t>.2-1</w:t>
      </w:r>
      <w:r w:rsidRPr="00334F85">
        <w:t xml:space="preserve"> can be different for Email Client AA and Email Client BB</w:t>
      </w:r>
      <w:r w:rsidR="00340AA5">
        <w:t>.</w:t>
      </w:r>
    </w:p>
    <w:p w14:paraId="73486880" w14:textId="75C8DACA" w:rsidR="00FC25B7" w:rsidRPr="00334F85" w:rsidRDefault="00D7423B" w:rsidP="00FC25B7">
      <w:pPr>
        <w:pStyle w:val="NO"/>
      </w:pPr>
      <w:r w:rsidRPr="00334F85">
        <w:t>NOTE 3:</w:t>
      </w:r>
      <w:r w:rsidRPr="00334F85">
        <w:tab/>
        <w:t xml:space="preserve">MMS User </w:t>
      </w:r>
      <w:r w:rsidR="001F5026" w:rsidRPr="00334F85">
        <w:t>Agent (A)</w:t>
      </w:r>
      <w:r w:rsidRPr="00334F85">
        <w:t xml:space="preserve"> and MMS User </w:t>
      </w:r>
      <w:r w:rsidR="001F5026" w:rsidRPr="00334F85">
        <w:t>Agent (B)</w:t>
      </w:r>
      <w:r w:rsidRPr="00334F85">
        <w:t xml:space="preserve"> may be served by the same MMS Relay/Server</w:t>
      </w:r>
      <w:r w:rsidR="00340AA5">
        <w:t>.</w:t>
      </w:r>
    </w:p>
    <w:p w14:paraId="1BCE2221" w14:textId="4E881535" w:rsidR="003A2C8B" w:rsidRPr="00334F85" w:rsidRDefault="003A2C8B" w:rsidP="003A2C8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</w:rPr>
      </w:pPr>
      <w:r w:rsidRPr="00334F85">
        <w:rPr>
          <w:bCs/>
        </w:rPr>
        <w:t xml:space="preserve">When the target is identified with </w:t>
      </w:r>
      <w:r w:rsidR="006108D5" w:rsidRPr="00334F85">
        <w:rPr>
          <w:bCs/>
        </w:rPr>
        <w:t>a phone number (</w:t>
      </w:r>
      <w:r w:rsidR="00FC25B7" w:rsidRPr="00334F85">
        <w:rPr>
          <w:bCs/>
        </w:rPr>
        <w:t xml:space="preserve">GPSI (MSISDN), </w:t>
      </w:r>
      <w:r w:rsidRPr="00334F85">
        <w:rPr>
          <w:bCs/>
        </w:rPr>
        <w:t>MSISDN</w:t>
      </w:r>
      <w:r w:rsidR="00CD7A7C" w:rsidRPr="00334F85">
        <w:rPr>
          <w:bCs/>
        </w:rPr>
        <w:t xml:space="preserve"> or E</w:t>
      </w:r>
      <w:r w:rsidR="006108D5" w:rsidRPr="00334F85">
        <w:rPr>
          <w:bCs/>
        </w:rPr>
        <w:t>.</w:t>
      </w:r>
      <w:r w:rsidR="00CD7A7C" w:rsidRPr="00334F85">
        <w:rPr>
          <w:bCs/>
        </w:rPr>
        <w:t>164 number</w:t>
      </w:r>
      <w:r w:rsidR="006108D5" w:rsidRPr="00334F85">
        <w:rPr>
          <w:bCs/>
        </w:rPr>
        <w:t>)</w:t>
      </w:r>
      <w:r w:rsidRPr="00334F85">
        <w:rPr>
          <w:bCs/>
        </w:rPr>
        <w:t xml:space="preserve"> and is local to the MMS Relay</w:t>
      </w:r>
      <w:r w:rsidR="000E4B76" w:rsidRPr="00334F85">
        <w:rPr>
          <w:bCs/>
        </w:rPr>
        <w:t>/</w:t>
      </w:r>
      <w:r w:rsidRPr="00334F85">
        <w:rPr>
          <w:bCs/>
        </w:rPr>
        <w:t xml:space="preserve">Server, the LI functions use the messages from the MM1 interface for generating the </w:t>
      </w:r>
      <w:proofErr w:type="spellStart"/>
      <w:r w:rsidRPr="00334F85">
        <w:rPr>
          <w:bCs/>
        </w:rPr>
        <w:t>xIRIs</w:t>
      </w:r>
      <w:proofErr w:type="spellEnd"/>
      <w:r w:rsidR="00340AA5">
        <w:rPr>
          <w:bCs/>
        </w:rPr>
        <w:t>.</w:t>
      </w:r>
    </w:p>
    <w:p w14:paraId="4E000FCC" w14:textId="51C95585" w:rsidR="003A2C8B" w:rsidRPr="00334F85" w:rsidRDefault="003A2C8B" w:rsidP="003A2C8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</w:rPr>
      </w:pPr>
      <w:r w:rsidRPr="00334F85">
        <w:rPr>
          <w:bCs/>
        </w:rPr>
        <w:t xml:space="preserve">When the target is identified with </w:t>
      </w:r>
      <w:r w:rsidR="006108D5" w:rsidRPr="00334F85">
        <w:rPr>
          <w:bCs/>
        </w:rPr>
        <w:t>a phone number (</w:t>
      </w:r>
      <w:r w:rsidR="00FC25B7" w:rsidRPr="00334F85">
        <w:rPr>
          <w:bCs/>
        </w:rPr>
        <w:t xml:space="preserve">GPSI (MSISDN), </w:t>
      </w:r>
      <w:r w:rsidRPr="00334F85">
        <w:rPr>
          <w:bCs/>
        </w:rPr>
        <w:t>MSISDN</w:t>
      </w:r>
      <w:r w:rsidR="00CD7A7C" w:rsidRPr="00334F85">
        <w:rPr>
          <w:bCs/>
        </w:rPr>
        <w:t xml:space="preserve"> or E</w:t>
      </w:r>
      <w:r w:rsidR="006108D5" w:rsidRPr="00334F85">
        <w:rPr>
          <w:bCs/>
        </w:rPr>
        <w:t>.</w:t>
      </w:r>
      <w:r w:rsidR="00CD7A7C" w:rsidRPr="00334F85">
        <w:rPr>
          <w:bCs/>
        </w:rPr>
        <w:t>164number</w:t>
      </w:r>
      <w:r w:rsidR="006108D5" w:rsidRPr="00334F85">
        <w:rPr>
          <w:bCs/>
        </w:rPr>
        <w:t>)</w:t>
      </w:r>
      <w:r w:rsidRPr="00334F85">
        <w:rPr>
          <w:bCs/>
        </w:rPr>
        <w:t xml:space="preserve"> and is</w:t>
      </w:r>
      <w:r w:rsidR="00216D55">
        <w:rPr>
          <w:bCs/>
        </w:rPr>
        <w:t xml:space="preserve"> </w:t>
      </w:r>
      <w:r w:rsidRPr="00334F85">
        <w:rPr>
          <w:bCs/>
        </w:rPr>
        <w:t>non-local to MMS Relay</w:t>
      </w:r>
      <w:r w:rsidR="000E4B76" w:rsidRPr="00334F85">
        <w:rPr>
          <w:bCs/>
        </w:rPr>
        <w:t>/</w:t>
      </w:r>
      <w:r w:rsidRPr="00334F85">
        <w:rPr>
          <w:bCs/>
        </w:rPr>
        <w:t xml:space="preserve">Server, the LI functions use the messages from the MM4 interface for generating the </w:t>
      </w:r>
      <w:proofErr w:type="spellStart"/>
      <w:r w:rsidRPr="00334F85">
        <w:rPr>
          <w:bCs/>
        </w:rPr>
        <w:t>xIRIs</w:t>
      </w:r>
      <w:proofErr w:type="spellEnd"/>
      <w:r w:rsidR="00340AA5">
        <w:rPr>
          <w:bCs/>
        </w:rPr>
        <w:t>.</w:t>
      </w:r>
    </w:p>
    <w:p w14:paraId="321CF41F" w14:textId="1CB37059" w:rsidR="003A2C8B" w:rsidRPr="00334F85" w:rsidRDefault="003A2C8B" w:rsidP="003A2C8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</w:rPr>
      </w:pPr>
      <w:r w:rsidRPr="00334F85">
        <w:rPr>
          <w:bCs/>
        </w:rPr>
        <w:lastRenderedPageBreak/>
        <w:t>When the target non-local ID is identified with an Email Address</w:t>
      </w:r>
      <w:r w:rsidR="00363D86" w:rsidRPr="00334F85">
        <w:rPr>
          <w:bCs/>
        </w:rPr>
        <w:t xml:space="preserve">, </w:t>
      </w:r>
      <w:r w:rsidRPr="00334F85">
        <w:rPr>
          <w:bCs/>
        </w:rPr>
        <w:t>the LI functions use the messages from MM1 interface transferred to or from the MM3 interface</w:t>
      </w:r>
      <w:r w:rsidR="00340AA5">
        <w:rPr>
          <w:bCs/>
        </w:rPr>
        <w:t>.</w:t>
      </w:r>
    </w:p>
    <w:p w14:paraId="3CB95FE2" w14:textId="65AF132B" w:rsidR="00180186" w:rsidRPr="00334F85" w:rsidRDefault="00180186" w:rsidP="009A33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</w:rPr>
      </w:pPr>
      <w:r w:rsidRPr="00334F85">
        <w:rPr>
          <w:bCs/>
        </w:rPr>
        <w:t>The Email Client interacts with the Email Server (shown as External Server in figure 4.2</w:t>
      </w:r>
      <w:r w:rsidR="003D6434" w:rsidRPr="00334F85">
        <w:rPr>
          <w:bCs/>
        </w:rPr>
        <w:t xml:space="preserve">.2-1) </w:t>
      </w:r>
      <w:r w:rsidRPr="00334F85">
        <w:rPr>
          <w:bCs/>
        </w:rPr>
        <w:t>to send or receive an email message.</w:t>
      </w:r>
      <w:r w:rsidR="00216D55">
        <w:rPr>
          <w:bCs/>
        </w:rPr>
        <w:t xml:space="preserve"> </w:t>
      </w:r>
      <w:r w:rsidRPr="00334F85">
        <w:rPr>
          <w:bCs/>
        </w:rPr>
        <w:t>If a</w:t>
      </w:r>
      <w:r w:rsidR="00D26BD0" w:rsidRPr="00334F85">
        <w:rPr>
          <w:bCs/>
        </w:rPr>
        <w:t>n MM</w:t>
      </w:r>
      <w:r w:rsidRPr="00334F85">
        <w:rPr>
          <w:bCs/>
        </w:rPr>
        <w:t xml:space="preserve"> message does not pass through the MMS Relay/Server, then such a</w:t>
      </w:r>
      <w:r w:rsidR="00D26BD0" w:rsidRPr="00334F85">
        <w:rPr>
          <w:bCs/>
        </w:rPr>
        <w:t>n MM</w:t>
      </w:r>
      <w:r w:rsidRPr="00334F85">
        <w:rPr>
          <w:bCs/>
        </w:rPr>
        <w:t xml:space="preserve"> message cannot be intercepted. For example, </w:t>
      </w:r>
      <w:r w:rsidR="00CD7A7C" w:rsidRPr="00334F85">
        <w:rPr>
          <w:bCs/>
        </w:rPr>
        <w:t>as shown in the figure 4.2</w:t>
      </w:r>
      <w:r w:rsidR="003D6434" w:rsidRPr="00334F85">
        <w:rPr>
          <w:bCs/>
        </w:rPr>
        <w:t>.2-1</w:t>
      </w:r>
      <w:r w:rsidR="00CD7A7C" w:rsidRPr="00334F85">
        <w:rPr>
          <w:bCs/>
        </w:rPr>
        <w:t xml:space="preserve">, </w:t>
      </w:r>
      <w:r w:rsidRPr="00334F85">
        <w:rPr>
          <w:bCs/>
        </w:rPr>
        <w:t>a</w:t>
      </w:r>
      <w:r w:rsidR="009A3319" w:rsidRPr="00334F85">
        <w:rPr>
          <w:bCs/>
        </w:rPr>
        <w:t>n email</w:t>
      </w:r>
      <w:r w:rsidR="00CD7A7C" w:rsidRPr="00334F85">
        <w:rPr>
          <w:bCs/>
        </w:rPr>
        <w:t xml:space="preserve"> message</w:t>
      </w:r>
      <w:r w:rsidR="00A87A41" w:rsidRPr="00334F85">
        <w:rPr>
          <w:bCs/>
        </w:rPr>
        <w:t xml:space="preserve"> </w:t>
      </w:r>
      <w:r w:rsidR="009A3319" w:rsidRPr="00334F85">
        <w:rPr>
          <w:bCs/>
        </w:rPr>
        <w:t>transferred between the two Email Clients does not hit the MMS Relay/Server at either end of the flow, and therefore, such email messages are not intercepted</w:t>
      </w:r>
      <w:r w:rsidR="00340AA5">
        <w:rPr>
          <w:bCs/>
        </w:rPr>
        <w:t>.</w:t>
      </w:r>
    </w:p>
    <w:p w14:paraId="14769F99" w14:textId="15746B60" w:rsidR="009A3319" w:rsidRPr="00334F85" w:rsidRDefault="009A3319" w:rsidP="009A33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</w:rPr>
      </w:pPr>
      <w:r w:rsidRPr="00334F85">
        <w:rPr>
          <w:bCs/>
        </w:rPr>
        <w:t xml:space="preserve">When either end of </w:t>
      </w:r>
      <w:r w:rsidR="008C3A9D" w:rsidRPr="00334F85">
        <w:rPr>
          <w:bCs/>
        </w:rPr>
        <w:t>an email message</w:t>
      </w:r>
      <w:r w:rsidRPr="00334F85">
        <w:rPr>
          <w:bCs/>
        </w:rPr>
        <w:t xml:space="preserve"> is an MMS User Agent, then that MM message does pass through the MMS Relay/Server and hence, can be intercepted</w:t>
      </w:r>
      <w:r w:rsidR="00340AA5">
        <w:rPr>
          <w:bCs/>
        </w:rPr>
        <w:t>.</w:t>
      </w:r>
    </w:p>
    <w:p w14:paraId="36E28C8B" w14:textId="26BF426E" w:rsidR="003A2C8B" w:rsidRPr="00334F85" w:rsidRDefault="003A2C8B" w:rsidP="003A2C8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</w:rPr>
      </w:pPr>
      <w:r w:rsidRPr="00334F85">
        <w:rPr>
          <w:bCs/>
        </w:rPr>
        <w:t xml:space="preserve">TS 33.128 refers to the </w:t>
      </w:r>
      <w:r w:rsidR="00BF53AF">
        <w:rPr>
          <w:bCs/>
        </w:rPr>
        <w:t xml:space="preserve">OMA specification </w:t>
      </w:r>
      <w:r w:rsidRPr="00334F85">
        <w:rPr>
          <w:bCs/>
        </w:rPr>
        <w:t xml:space="preserve">[19] for the MM1 message details and refer to </w:t>
      </w:r>
      <w:r w:rsidR="00BF53AF">
        <w:rPr>
          <w:bCs/>
        </w:rPr>
        <w:t xml:space="preserve">TS 23.140 </w:t>
      </w:r>
      <w:r w:rsidRPr="00334F85">
        <w:rPr>
          <w:bCs/>
        </w:rPr>
        <w:t>[18] for the MM4 message details.</w:t>
      </w:r>
      <w:r w:rsidR="00216D55">
        <w:rPr>
          <w:bCs/>
        </w:rPr>
        <w:t xml:space="preserve"> </w:t>
      </w:r>
      <w:r w:rsidRPr="00334F85">
        <w:rPr>
          <w:bCs/>
        </w:rPr>
        <w:t>The MM1 messages may also be uploaded to</w:t>
      </w:r>
      <w:r w:rsidR="007F35A8" w:rsidRPr="00334F85">
        <w:rPr>
          <w:bCs/>
        </w:rPr>
        <w:t>, stored at,</w:t>
      </w:r>
      <w:r w:rsidRPr="00334F85">
        <w:rPr>
          <w:bCs/>
        </w:rPr>
        <w:t xml:space="preserve"> or retrieved from the </w:t>
      </w:r>
      <w:proofErr w:type="spellStart"/>
      <w:r w:rsidRPr="00334F85">
        <w:rPr>
          <w:bCs/>
        </w:rPr>
        <w:t>MMBox</w:t>
      </w:r>
      <w:proofErr w:type="spellEnd"/>
      <w:r w:rsidRPr="00334F85">
        <w:rPr>
          <w:bCs/>
        </w:rPr>
        <w:t xml:space="preserve"> (not shown in figure 4.2</w:t>
      </w:r>
      <w:r w:rsidR="00D0386B" w:rsidRPr="00334F85">
        <w:rPr>
          <w:bCs/>
        </w:rPr>
        <w:t>.2</w:t>
      </w:r>
      <w:r w:rsidRPr="00334F85">
        <w:rPr>
          <w:bCs/>
        </w:rPr>
        <w:t>-</w:t>
      </w:r>
      <w:r w:rsidR="00D0386B" w:rsidRPr="00334F85">
        <w:rPr>
          <w:bCs/>
        </w:rPr>
        <w:t>1</w:t>
      </w:r>
      <w:r w:rsidRPr="00334F85">
        <w:rPr>
          <w:bCs/>
        </w:rPr>
        <w:t>)</w:t>
      </w:r>
      <w:r w:rsidR="00340AA5">
        <w:rPr>
          <w:bCs/>
        </w:rPr>
        <w:t>.</w:t>
      </w:r>
    </w:p>
    <w:p w14:paraId="32B1CD06" w14:textId="77777777" w:rsidR="005E1524" w:rsidRPr="00334F85" w:rsidRDefault="005E1524" w:rsidP="003D4F43">
      <w:pPr>
        <w:pStyle w:val="Caption"/>
        <w:rPr>
          <w:sz w:val="18"/>
          <w:szCs w:val="18"/>
        </w:rPr>
      </w:pPr>
    </w:p>
    <w:p w14:paraId="1EE653D6" w14:textId="77777777" w:rsidR="003746FA" w:rsidRPr="00A12774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End</w:t>
      </w:r>
      <w:r w:rsidRPr="00A12774">
        <w:rPr>
          <w:bCs/>
          <w:color w:val="7030A0"/>
          <w:sz w:val="32"/>
          <w:szCs w:val="32"/>
        </w:rPr>
        <w:t xml:space="preserve">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2"/>
  </w:num>
  <w:num w:numId="2" w16cid:durableId="64032208">
    <w:abstractNumId w:val="13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11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 w:numId="15" w16cid:durableId="288098935">
    <w:abstractNumId w:val="9"/>
  </w:num>
  <w:num w:numId="16" w16cid:durableId="2287329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20F3"/>
    <w:rsid w:val="000957F2"/>
    <w:rsid w:val="0009633F"/>
    <w:rsid w:val="00097A20"/>
    <w:rsid w:val="000A0B54"/>
    <w:rsid w:val="000A58CD"/>
    <w:rsid w:val="000A6400"/>
    <w:rsid w:val="000A6465"/>
    <w:rsid w:val="000A74B7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37265"/>
    <w:rsid w:val="001408D8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D42"/>
    <w:rsid w:val="001C49FC"/>
    <w:rsid w:val="001C5305"/>
    <w:rsid w:val="001C60A4"/>
    <w:rsid w:val="001C7ABA"/>
    <w:rsid w:val="001C7C73"/>
    <w:rsid w:val="001D3745"/>
    <w:rsid w:val="001D3F6F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2E80"/>
    <w:rsid w:val="00213A8A"/>
    <w:rsid w:val="00216BE9"/>
    <w:rsid w:val="00216D55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0BD7"/>
    <w:rsid w:val="002916EF"/>
    <w:rsid w:val="002945F8"/>
    <w:rsid w:val="002946AB"/>
    <w:rsid w:val="00295896"/>
    <w:rsid w:val="002A1336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283E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4F85"/>
    <w:rsid w:val="003377DA"/>
    <w:rsid w:val="00337943"/>
    <w:rsid w:val="00340348"/>
    <w:rsid w:val="00340AA5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1A85"/>
    <w:rsid w:val="00392031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6434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87A85"/>
    <w:rsid w:val="00491577"/>
    <w:rsid w:val="004919E8"/>
    <w:rsid w:val="00491A87"/>
    <w:rsid w:val="004934E0"/>
    <w:rsid w:val="004950C7"/>
    <w:rsid w:val="004A0A62"/>
    <w:rsid w:val="004A2E8B"/>
    <w:rsid w:val="004A5DA6"/>
    <w:rsid w:val="004B10F9"/>
    <w:rsid w:val="004B3EA6"/>
    <w:rsid w:val="004B4BBE"/>
    <w:rsid w:val="004B5A7A"/>
    <w:rsid w:val="004B6360"/>
    <w:rsid w:val="004C0716"/>
    <w:rsid w:val="004C1C76"/>
    <w:rsid w:val="004C34C8"/>
    <w:rsid w:val="004C3BBE"/>
    <w:rsid w:val="004C770D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1BC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C42"/>
    <w:rsid w:val="00541287"/>
    <w:rsid w:val="00543A72"/>
    <w:rsid w:val="00545FF7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5B3B"/>
    <w:rsid w:val="005931C5"/>
    <w:rsid w:val="005935A7"/>
    <w:rsid w:val="00593696"/>
    <w:rsid w:val="00593BCF"/>
    <w:rsid w:val="0059758A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E5698"/>
    <w:rsid w:val="005F0112"/>
    <w:rsid w:val="005F1A15"/>
    <w:rsid w:val="005F4E68"/>
    <w:rsid w:val="005F5675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26BB"/>
    <w:rsid w:val="00642FFC"/>
    <w:rsid w:val="0064339E"/>
    <w:rsid w:val="006437B6"/>
    <w:rsid w:val="00643D90"/>
    <w:rsid w:val="00644A2F"/>
    <w:rsid w:val="00651B18"/>
    <w:rsid w:val="00654165"/>
    <w:rsid w:val="00654502"/>
    <w:rsid w:val="00654A00"/>
    <w:rsid w:val="00657938"/>
    <w:rsid w:val="006602DD"/>
    <w:rsid w:val="006612B2"/>
    <w:rsid w:val="00661C12"/>
    <w:rsid w:val="00661D3C"/>
    <w:rsid w:val="00661F8D"/>
    <w:rsid w:val="00663A5C"/>
    <w:rsid w:val="00663C22"/>
    <w:rsid w:val="00665D7A"/>
    <w:rsid w:val="00666233"/>
    <w:rsid w:val="00670B55"/>
    <w:rsid w:val="0067193D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2B18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0F0C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35A8"/>
    <w:rsid w:val="007F5D52"/>
    <w:rsid w:val="00800B64"/>
    <w:rsid w:val="0080273C"/>
    <w:rsid w:val="00803CE9"/>
    <w:rsid w:val="00804760"/>
    <w:rsid w:val="0080554D"/>
    <w:rsid w:val="0080645E"/>
    <w:rsid w:val="008108F7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42EE"/>
    <w:rsid w:val="008E6551"/>
    <w:rsid w:val="008E6635"/>
    <w:rsid w:val="008E7D27"/>
    <w:rsid w:val="008F4108"/>
    <w:rsid w:val="008F41EB"/>
    <w:rsid w:val="008F67AD"/>
    <w:rsid w:val="009008CB"/>
    <w:rsid w:val="00903600"/>
    <w:rsid w:val="009052C5"/>
    <w:rsid w:val="009073C7"/>
    <w:rsid w:val="00910F9B"/>
    <w:rsid w:val="00912058"/>
    <w:rsid w:val="00913E1F"/>
    <w:rsid w:val="0091613D"/>
    <w:rsid w:val="0091712B"/>
    <w:rsid w:val="00917C1C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2F46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22C0"/>
    <w:rsid w:val="009B4B4D"/>
    <w:rsid w:val="009C06B5"/>
    <w:rsid w:val="009C120A"/>
    <w:rsid w:val="009C2AB7"/>
    <w:rsid w:val="009C3567"/>
    <w:rsid w:val="009C4275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477D"/>
    <w:rsid w:val="00A468A9"/>
    <w:rsid w:val="00A46FC2"/>
    <w:rsid w:val="00A476C0"/>
    <w:rsid w:val="00A50B38"/>
    <w:rsid w:val="00A51EE2"/>
    <w:rsid w:val="00A541D0"/>
    <w:rsid w:val="00A554AD"/>
    <w:rsid w:val="00A5629B"/>
    <w:rsid w:val="00A56435"/>
    <w:rsid w:val="00A5762C"/>
    <w:rsid w:val="00A62D1F"/>
    <w:rsid w:val="00A655CC"/>
    <w:rsid w:val="00A66A15"/>
    <w:rsid w:val="00A73EFB"/>
    <w:rsid w:val="00A742E9"/>
    <w:rsid w:val="00A74CBD"/>
    <w:rsid w:val="00A761AA"/>
    <w:rsid w:val="00A83839"/>
    <w:rsid w:val="00A83F01"/>
    <w:rsid w:val="00A852F8"/>
    <w:rsid w:val="00A8610E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5A45"/>
    <w:rsid w:val="00AB7F0C"/>
    <w:rsid w:val="00AC08FA"/>
    <w:rsid w:val="00AC106D"/>
    <w:rsid w:val="00AC2044"/>
    <w:rsid w:val="00AC20EF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3FCF"/>
    <w:rsid w:val="00AE0D69"/>
    <w:rsid w:val="00AE2FF3"/>
    <w:rsid w:val="00AE63EF"/>
    <w:rsid w:val="00AE68C3"/>
    <w:rsid w:val="00AF25B6"/>
    <w:rsid w:val="00AF39A2"/>
    <w:rsid w:val="00B00638"/>
    <w:rsid w:val="00B04D83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296A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F5E"/>
    <w:rsid w:val="00B731B5"/>
    <w:rsid w:val="00B76583"/>
    <w:rsid w:val="00B822EB"/>
    <w:rsid w:val="00B828AD"/>
    <w:rsid w:val="00B82A2C"/>
    <w:rsid w:val="00B86D3E"/>
    <w:rsid w:val="00B91F6F"/>
    <w:rsid w:val="00B92F72"/>
    <w:rsid w:val="00B95FB4"/>
    <w:rsid w:val="00B9713B"/>
    <w:rsid w:val="00BA3787"/>
    <w:rsid w:val="00BA4D09"/>
    <w:rsid w:val="00BA723B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3C5F"/>
    <w:rsid w:val="00BF3F7C"/>
    <w:rsid w:val="00BF3FD1"/>
    <w:rsid w:val="00BF3FF7"/>
    <w:rsid w:val="00BF4626"/>
    <w:rsid w:val="00BF53AF"/>
    <w:rsid w:val="00BF5B4E"/>
    <w:rsid w:val="00BF5CC5"/>
    <w:rsid w:val="00BF6C50"/>
    <w:rsid w:val="00BF7B8E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70C3A"/>
    <w:rsid w:val="00C75EDD"/>
    <w:rsid w:val="00C80457"/>
    <w:rsid w:val="00C80E55"/>
    <w:rsid w:val="00C833ED"/>
    <w:rsid w:val="00C85441"/>
    <w:rsid w:val="00C86E8A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702D"/>
    <w:rsid w:val="00CA7F4E"/>
    <w:rsid w:val="00CB1097"/>
    <w:rsid w:val="00CB2158"/>
    <w:rsid w:val="00CB486A"/>
    <w:rsid w:val="00CB4C6B"/>
    <w:rsid w:val="00CB5EDF"/>
    <w:rsid w:val="00CB6C0B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386B"/>
    <w:rsid w:val="00D0609C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5BC5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3F26"/>
    <w:rsid w:val="00DE4015"/>
    <w:rsid w:val="00DE5508"/>
    <w:rsid w:val="00DE65D3"/>
    <w:rsid w:val="00DF222F"/>
    <w:rsid w:val="00DF520A"/>
    <w:rsid w:val="00DF7FB6"/>
    <w:rsid w:val="00E0019F"/>
    <w:rsid w:val="00E00EA3"/>
    <w:rsid w:val="00E01445"/>
    <w:rsid w:val="00E0708A"/>
    <w:rsid w:val="00E12CA4"/>
    <w:rsid w:val="00E13B94"/>
    <w:rsid w:val="00E14646"/>
    <w:rsid w:val="00E15DFA"/>
    <w:rsid w:val="00E2099E"/>
    <w:rsid w:val="00E217A2"/>
    <w:rsid w:val="00E22291"/>
    <w:rsid w:val="00E23EA6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1FC2"/>
    <w:rsid w:val="00E851B0"/>
    <w:rsid w:val="00E85264"/>
    <w:rsid w:val="00E85973"/>
    <w:rsid w:val="00E902FC"/>
    <w:rsid w:val="00E934A0"/>
    <w:rsid w:val="00E94EB6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6ED"/>
    <w:rsid w:val="00EC79DD"/>
    <w:rsid w:val="00ED21FA"/>
    <w:rsid w:val="00ED488E"/>
    <w:rsid w:val="00ED5E0C"/>
    <w:rsid w:val="00ED5E14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2343"/>
    <w:rsid w:val="00F13649"/>
    <w:rsid w:val="00F13992"/>
    <w:rsid w:val="00F161EA"/>
    <w:rsid w:val="00F17D16"/>
    <w:rsid w:val="00F201DF"/>
    <w:rsid w:val="00F20679"/>
    <w:rsid w:val="00F22C92"/>
    <w:rsid w:val="00F23A5E"/>
    <w:rsid w:val="00F30141"/>
    <w:rsid w:val="00F31A41"/>
    <w:rsid w:val="00F40201"/>
    <w:rsid w:val="00F43A3E"/>
    <w:rsid w:val="00F5100E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373A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830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10</cp:revision>
  <cp:lastPrinted>2023-03-29T20:53:00Z</cp:lastPrinted>
  <dcterms:created xsi:type="dcterms:W3CDTF">2024-09-18T18:29:00Z</dcterms:created>
  <dcterms:modified xsi:type="dcterms:W3CDTF">2024-10-14T15:42:00Z</dcterms:modified>
</cp:coreProperties>
</file>